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57"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2784"/>
        <w:gridCol w:w="1896"/>
        <w:gridCol w:w="2522"/>
      </w:tblGrid>
      <w:tr w:rsidR="007B1FDA" w:rsidRPr="00973885" w14:paraId="713AEEEA" w14:textId="77777777" w:rsidTr="007B1FDA">
        <w:tc>
          <w:tcPr>
            <w:tcW w:w="9350" w:type="dxa"/>
            <w:gridSpan w:val="4"/>
            <w:shd w:val="clear" w:color="auto" w:fill="F2F2F2" w:themeFill="background1" w:themeFillShade="F2"/>
          </w:tcPr>
          <w:p w14:paraId="27688ECC" w14:textId="260FB154" w:rsidR="007B1FDA" w:rsidRPr="007B1FDA" w:rsidRDefault="007D313C" w:rsidP="007B1FDA">
            <w:pPr>
              <w:jc w:val="center"/>
              <w:rPr>
                <w:b/>
                <w:bCs/>
              </w:rPr>
            </w:pPr>
            <w:r>
              <w:rPr>
                <w:b/>
                <w:bCs/>
                <w:sz w:val="40"/>
                <w:szCs w:val="40"/>
              </w:rPr>
              <w:t>September</w:t>
            </w:r>
            <w:r w:rsidR="002E0360">
              <w:rPr>
                <w:b/>
                <w:bCs/>
                <w:sz w:val="40"/>
                <w:szCs w:val="40"/>
              </w:rPr>
              <w:t xml:space="preserve"> 2023</w:t>
            </w:r>
            <w:r w:rsidR="007B1FDA" w:rsidRPr="007B1FDA">
              <w:rPr>
                <w:b/>
                <w:bCs/>
                <w:sz w:val="40"/>
                <w:szCs w:val="40"/>
              </w:rPr>
              <w:t xml:space="preserve"> UPDATE</w:t>
            </w:r>
          </w:p>
        </w:tc>
      </w:tr>
      <w:tr w:rsidR="000C2633" w:rsidRPr="00973885" w14:paraId="25653EA0" w14:textId="77777777" w:rsidTr="00702778">
        <w:tc>
          <w:tcPr>
            <w:tcW w:w="2155" w:type="dxa"/>
            <w:shd w:val="clear" w:color="auto" w:fill="F2F2F2" w:themeFill="background1" w:themeFillShade="F2"/>
          </w:tcPr>
          <w:p w14:paraId="7CEC79CB" w14:textId="3E241224" w:rsidR="007B1FDA" w:rsidRPr="00973885" w:rsidRDefault="007B1FDA" w:rsidP="00973885">
            <w:pPr>
              <w:pStyle w:val="Heading2"/>
            </w:pPr>
            <w:r>
              <w:t>Department Contact:</w:t>
            </w:r>
          </w:p>
        </w:tc>
        <w:tc>
          <w:tcPr>
            <w:tcW w:w="2784" w:type="dxa"/>
          </w:tcPr>
          <w:p w14:paraId="17096B71" w14:textId="71FFF618" w:rsidR="000C2633" w:rsidRPr="00973885" w:rsidRDefault="00B14CF6">
            <w:r>
              <w:t>Kendall Reid</w:t>
            </w:r>
          </w:p>
        </w:tc>
        <w:tc>
          <w:tcPr>
            <w:tcW w:w="1896" w:type="dxa"/>
            <w:shd w:val="clear" w:color="auto" w:fill="F2F2F2" w:themeFill="background1" w:themeFillShade="F2"/>
          </w:tcPr>
          <w:p w14:paraId="5F6B89EB" w14:textId="44C4B48E" w:rsidR="000C2633" w:rsidRPr="00973885" w:rsidRDefault="007B1FDA" w:rsidP="00973885">
            <w:pPr>
              <w:pStyle w:val="Heading2"/>
            </w:pPr>
            <w:r>
              <w:t>Date</w:t>
            </w:r>
            <w:r w:rsidR="008A6F05" w:rsidRPr="00973885">
              <w:t>:</w:t>
            </w:r>
          </w:p>
        </w:tc>
        <w:tc>
          <w:tcPr>
            <w:tcW w:w="2515" w:type="dxa"/>
          </w:tcPr>
          <w:p w14:paraId="3B96DB3B" w14:textId="3C2233BB" w:rsidR="000C2633" w:rsidRPr="00973885" w:rsidRDefault="00B14CF6">
            <w:r>
              <w:t>9/22/23</w:t>
            </w:r>
          </w:p>
        </w:tc>
      </w:tr>
      <w:tr w:rsidR="007B1FDA" w:rsidRPr="00973885" w14:paraId="1418331B" w14:textId="77777777" w:rsidTr="00702778">
        <w:trPr>
          <w:trHeight w:val="411"/>
        </w:trPr>
        <w:tc>
          <w:tcPr>
            <w:tcW w:w="2155" w:type="dxa"/>
            <w:shd w:val="clear" w:color="auto" w:fill="F2F2F2" w:themeFill="background1" w:themeFillShade="F2"/>
          </w:tcPr>
          <w:p w14:paraId="555E9DBF" w14:textId="7DF8B0B3" w:rsidR="007B1FDA" w:rsidRDefault="007B1FDA" w:rsidP="00973885">
            <w:pPr>
              <w:pStyle w:val="Heading2"/>
            </w:pPr>
            <w:r>
              <w:t>Percentage Complete:</w:t>
            </w:r>
          </w:p>
        </w:tc>
        <w:tc>
          <w:tcPr>
            <w:tcW w:w="2784" w:type="dxa"/>
          </w:tcPr>
          <w:p w14:paraId="29D686CC" w14:textId="40932DF1" w:rsidR="007B1FDA" w:rsidRPr="00973885" w:rsidRDefault="008A0EC4">
            <w:r>
              <w:t>25</w:t>
            </w:r>
            <w:r w:rsidR="0000183E">
              <w:t>%</w:t>
            </w:r>
          </w:p>
        </w:tc>
        <w:tc>
          <w:tcPr>
            <w:tcW w:w="1896" w:type="dxa"/>
            <w:shd w:val="clear" w:color="auto" w:fill="F2F2F2" w:themeFill="background1" w:themeFillShade="F2"/>
          </w:tcPr>
          <w:p w14:paraId="25FE14DB" w14:textId="17709572" w:rsidR="007B1FDA" w:rsidRDefault="007B1FDA" w:rsidP="00973885">
            <w:pPr>
              <w:pStyle w:val="Heading2"/>
            </w:pPr>
            <w:r>
              <w:t>T</w:t>
            </w:r>
            <w:r w:rsidR="00702778">
              <w:t>arget Completion</w:t>
            </w:r>
            <w:r>
              <w:t>:</w:t>
            </w:r>
          </w:p>
        </w:tc>
        <w:tc>
          <w:tcPr>
            <w:tcW w:w="2515" w:type="dxa"/>
          </w:tcPr>
          <w:p w14:paraId="1F72D9BF" w14:textId="45B761D5" w:rsidR="007B1FDA" w:rsidRPr="00973885" w:rsidRDefault="00B14CF6">
            <w:r>
              <w:t>Dec 2024</w:t>
            </w:r>
          </w:p>
        </w:tc>
      </w:tr>
      <w:tr w:rsidR="00973885" w:rsidRPr="00973885" w14:paraId="54292532" w14:textId="77777777" w:rsidTr="007B1FDA">
        <w:tblPrEx>
          <w:tblBorders>
            <w:top w:val="none" w:sz="0" w:space="0" w:color="auto"/>
            <w:insideH w:val="none" w:sz="0" w:space="0" w:color="auto"/>
            <w:insideV w:val="none" w:sz="0" w:space="0" w:color="auto"/>
          </w:tblBorders>
          <w:shd w:val="clear" w:color="auto" w:fill="D9D9D9" w:themeFill="background1" w:themeFillShade="D9"/>
        </w:tblPrEx>
        <w:tc>
          <w:tcPr>
            <w:tcW w:w="9357" w:type="dxa"/>
            <w:gridSpan w:val="4"/>
            <w:shd w:val="clear" w:color="auto" w:fill="D9D9D9" w:themeFill="background1" w:themeFillShade="D9"/>
          </w:tcPr>
          <w:p w14:paraId="4178D8FC" w14:textId="3D076F01" w:rsidR="00973885" w:rsidRPr="00973885" w:rsidRDefault="007B1FDA" w:rsidP="00585A35">
            <w:pPr>
              <w:pStyle w:val="Heading2"/>
            </w:pPr>
            <w:proofErr w:type="gramStart"/>
            <w:r w:rsidRPr="0051595D">
              <w:t xml:space="preserve">Goal </w:t>
            </w:r>
            <w:r w:rsidR="002E0360">
              <w:t xml:space="preserve"> </w:t>
            </w:r>
            <w:r w:rsidR="00467BD1">
              <w:t>2.2</w:t>
            </w:r>
            <w:proofErr w:type="gramEnd"/>
            <w:r w:rsidR="00AC54A9">
              <w:t xml:space="preserve"> Parks Master Plan and updated System Development Charges </w:t>
            </w:r>
          </w:p>
        </w:tc>
      </w:tr>
    </w:tbl>
    <w:tbl>
      <w:tblPr>
        <w:tblStyle w:val="TableGridLight"/>
        <w:tblW w:w="9355"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355"/>
      </w:tblGrid>
      <w:tr w:rsidR="005F051F" w:rsidRPr="00973885" w14:paraId="0C74CC4F" w14:textId="77777777" w:rsidTr="005F051F">
        <w:trPr>
          <w:trHeight w:val="2194"/>
        </w:trPr>
        <w:tc>
          <w:tcPr>
            <w:tcW w:w="9355" w:type="dxa"/>
          </w:tcPr>
          <w:p w14:paraId="07C1E224" w14:textId="7D9C926C" w:rsidR="005F051F" w:rsidRDefault="005F051F" w:rsidP="007B1FDA">
            <w:pPr>
              <w:pStyle w:val="Heading1"/>
            </w:pPr>
            <w:r>
              <w:t>Important or Relevant Dates/Milestones:</w:t>
            </w:r>
            <w:r w:rsidR="00702778">
              <w:t xml:space="preserve"> (looking ahead at the next 3 months)</w:t>
            </w:r>
          </w:p>
          <w:p w14:paraId="4E3CC595" w14:textId="5F3F9B56" w:rsidR="005B3135" w:rsidRPr="00AC54A9" w:rsidRDefault="00AC54A9" w:rsidP="0081371B">
            <w:pPr>
              <w:pStyle w:val="Heading1"/>
              <w:rPr>
                <w:rFonts w:asciiTheme="minorHAnsi" w:hAnsiTheme="minorHAnsi"/>
                <w:b w:val="0"/>
                <w:bCs/>
                <w:smallCaps w:val="0"/>
              </w:rPr>
            </w:pPr>
            <w:r>
              <w:rPr>
                <w:rFonts w:asciiTheme="minorHAnsi" w:hAnsiTheme="minorHAnsi"/>
                <w:b w:val="0"/>
                <w:bCs/>
                <w:smallCaps w:val="0"/>
              </w:rPr>
              <w:t xml:space="preserve">Please see 2021-2023 Goal 2, Strategy 2.5.  This item is a continuation of the master plan and system development charges update process.  </w:t>
            </w:r>
          </w:p>
        </w:tc>
      </w:tr>
      <w:tr w:rsidR="007B1FDA" w:rsidRPr="00973885" w14:paraId="3CD76688" w14:textId="77777777" w:rsidTr="0081371B">
        <w:trPr>
          <w:trHeight w:val="4371"/>
        </w:trPr>
        <w:tc>
          <w:tcPr>
            <w:tcW w:w="9355" w:type="dxa"/>
          </w:tcPr>
          <w:p w14:paraId="6F507EE8" w14:textId="67324B32" w:rsidR="007B1FDA" w:rsidRDefault="007B1FDA" w:rsidP="007B1FDA">
            <w:pPr>
              <w:pStyle w:val="Heading1"/>
            </w:pPr>
            <w:r>
              <w:t>Status</w:t>
            </w:r>
            <w:proofErr w:type="gramStart"/>
            <w:r w:rsidRPr="00973885">
              <w:t>:</w:t>
            </w:r>
            <w:r w:rsidR="00A55B6F">
              <w:t xml:space="preserve">  </w:t>
            </w:r>
            <w:r w:rsidR="00D91406">
              <w:t>(</w:t>
            </w:r>
            <w:proofErr w:type="gramEnd"/>
            <w:r w:rsidR="00D91406">
              <w:t>What has been done/Is Being Done)</w:t>
            </w:r>
          </w:p>
          <w:p w14:paraId="6CDD4DB3" w14:textId="77777777" w:rsidR="00651BCD" w:rsidRDefault="00651BCD" w:rsidP="007D313C"/>
          <w:p w14:paraId="32B6888D" w14:textId="77777777" w:rsidR="00B14CF6" w:rsidRDefault="00B14CF6" w:rsidP="00B14CF6">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As we look ahead at the next three months, it's important to take note of significant dates and milestones. The master plan is a crucial document that outlines the clear vision for the development, maintenance, and operation of the city's park system. It provides specific guidance and tools for achieving the goals and action items envisioned by the city staff and the community, including an inventory of existing parks and recreation facilities, findings from the planning process and community engagement, a vision statement, goals, and recommendations for system-level and park-specific improvements, parkland acquisition strategy, and a suggested funding strategy.</w:t>
            </w:r>
          </w:p>
          <w:p w14:paraId="1FA15E7E" w14:textId="77777777" w:rsidR="00B14CF6" w:rsidRDefault="00B14CF6" w:rsidP="00B14CF6">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w:t>
            </w:r>
          </w:p>
          <w:p w14:paraId="0CB2D660" w14:textId="77777777" w:rsidR="00B14CF6" w:rsidRDefault="00B14CF6" w:rsidP="00B14CF6">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We are currently collaborating on SDC methodology processes, journey-mapping models, and finalizing the master plan. We have provided presentations to the Youth Advisory Committee and CIC on August 14th and 7th, respectively. The SDC Methodology Revision process has just begun, while the Master Plan is almost complete at 95%.</w:t>
            </w:r>
          </w:p>
          <w:p w14:paraId="43D6E91B" w14:textId="77777777" w:rsidR="00B14CF6" w:rsidRDefault="00B14CF6" w:rsidP="00B14CF6">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w:t>
            </w:r>
          </w:p>
          <w:p w14:paraId="102F1952" w14:textId="2C3FDA39" w:rsidR="007D313C" w:rsidRPr="00973885" w:rsidRDefault="007D313C" w:rsidP="007D313C"/>
        </w:tc>
      </w:tr>
    </w:tbl>
    <w:p w14:paraId="50E1DFF2" w14:textId="77777777" w:rsidR="008A6F05" w:rsidRPr="00973885" w:rsidRDefault="008A6F05" w:rsidP="00973885">
      <w:pPr>
        <w:spacing w:after="0"/>
      </w:pPr>
    </w:p>
    <w:sectPr w:rsidR="008A6F05" w:rsidRPr="00973885" w:rsidSect="007B1FDA">
      <w:footerReference w:type="default" r:id="rId9"/>
      <w:headerReference w:type="first" r:id="rId10"/>
      <w:pgSz w:w="12240" w:h="15840"/>
      <w:pgMar w:top="1710" w:right="1440" w:bottom="45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CB29F" w14:textId="77777777" w:rsidR="007B1FDA" w:rsidRDefault="007B1FDA">
      <w:pPr>
        <w:spacing w:before="0" w:after="0"/>
      </w:pPr>
      <w:r>
        <w:separator/>
      </w:r>
    </w:p>
  </w:endnote>
  <w:endnote w:type="continuationSeparator" w:id="0">
    <w:p w14:paraId="781ECD9B" w14:textId="77777777" w:rsidR="007B1FDA" w:rsidRDefault="007B1FD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FB5EF" w14:textId="77777777" w:rsidR="000C2633" w:rsidRDefault="008A6F05">
    <w:pPr>
      <w:pStyle w:val="Footer"/>
      <w:jc w:val="right"/>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63889" w14:textId="77777777" w:rsidR="007B1FDA" w:rsidRDefault="007B1FDA">
      <w:pPr>
        <w:spacing w:before="0" w:after="0"/>
      </w:pPr>
      <w:r>
        <w:separator/>
      </w:r>
    </w:p>
  </w:footnote>
  <w:footnote w:type="continuationSeparator" w:id="0">
    <w:p w14:paraId="4E6EE1D7" w14:textId="77777777" w:rsidR="007B1FDA" w:rsidRDefault="007B1FD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67A4" w14:textId="5120F212" w:rsidR="000C2633" w:rsidRDefault="007D313C" w:rsidP="007B1FDA">
    <w:pPr>
      <w:pStyle w:val="Header"/>
      <w:tabs>
        <w:tab w:val="right" w:pos="9360"/>
      </w:tabs>
      <w:jc w:val="left"/>
    </w:pPr>
    <w:r>
      <w:rPr>
        <w:sz w:val="36"/>
        <w:szCs w:val="24"/>
      </w:rPr>
      <w:t>2023-2025</w:t>
    </w:r>
    <w:r w:rsidR="007B1FDA" w:rsidRPr="007B1FDA">
      <w:rPr>
        <w:sz w:val="36"/>
        <w:szCs w:val="24"/>
      </w:rPr>
      <w:t xml:space="preserve"> Commission Goals and </w:t>
    </w:r>
    <w:r w:rsidR="00BE5872">
      <w:rPr>
        <w:sz w:val="36"/>
        <w:szCs w:val="24"/>
      </w:rPr>
      <w:t>Strategies</w:t>
    </w:r>
    <w:r w:rsidR="007B1FDA">
      <w:tab/>
    </w:r>
    <w:r w:rsidR="008A6F05">
      <w:rPr>
        <w:noProof/>
        <w:lang w:eastAsia="en-US"/>
      </w:rPr>
      <w:drawing>
        <wp:inline distT="0" distB="0" distL="0" distR="0" wp14:anchorId="35129579" wp14:editId="2A018D81">
          <wp:extent cx="1522031" cy="427902"/>
          <wp:effectExtent l="0" t="0" r="254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57308" cy="437820"/>
                  </a:xfrm>
                  <a:prstGeom prst="rect">
                    <a:avLst/>
                  </a:prstGeom>
                  <a:noFill/>
                  <a:ln w="9525">
                    <a:noFill/>
                    <a:miter lim="800000"/>
                    <a:headEnd/>
                    <a:tailEnd/>
                  </a:ln>
                </pic:spPr>
              </pic:pic>
            </a:graphicData>
          </a:graphic>
        </wp:inline>
      </w:drawing>
    </w:r>
    <w:r w:rsidR="008A6F05">
      <w:t xml:space="preserve"> </w:t>
    </w:r>
    <w:sdt>
      <w:sdtPr>
        <w:alias w:val="Company name:"/>
        <w:tag w:val="Company name:"/>
        <w:id w:val="1671911878"/>
        <w:placeholder>
          <w:docPart w:val="C4A5CBB6C5CC484A9C10243793D2306F"/>
        </w:placeholder>
        <w:showingPlcHdr/>
        <w:dataBinding w:prefixMappings="xmlns:ns0='http://schemas.microsoft.com/office/2006/coverPageProps' " w:xpath="/ns0:CoverPageProperties[1]/ns0:CompanyPhone[1]" w:storeItemID="{55AF091B-3C7A-41E3-B477-F2FDAA23CFDA}"/>
        <w15:appearance w15:val="hidden"/>
        <w:text/>
      </w:sdtPr>
      <w:sdtEndPr/>
      <w:sdtContent>
        <w:r w:rsidR="00B14CF6" w:rsidRPr="00973885">
          <w:t>Job Category</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C32941"/>
    <w:multiLevelType w:val="hybridMultilevel"/>
    <w:tmpl w:val="A4804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0C7A5D"/>
    <w:multiLevelType w:val="hybridMultilevel"/>
    <w:tmpl w:val="A88C8F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D93749"/>
    <w:multiLevelType w:val="hybridMultilevel"/>
    <w:tmpl w:val="3BB27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944450">
    <w:abstractNumId w:val="14"/>
  </w:num>
  <w:num w:numId="2" w16cid:durableId="1703167855">
    <w:abstractNumId w:val="10"/>
  </w:num>
  <w:num w:numId="3" w16cid:durableId="1702507846">
    <w:abstractNumId w:val="9"/>
  </w:num>
  <w:num w:numId="4" w16cid:durableId="1515723892">
    <w:abstractNumId w:val="8"/>
  </w:num>
  <w:num w:numId="5" w16cid:durableId="1787961767">
    <w:abstractNumId w:val="7"/>
  </w:num>
  <w:num w:numId="6" w16cid:durableId="222833821">
    <w:abstractNumId w:val="6"/>
  </w:num>
  <w:num w:numId="7" w16cid:durableId="2140411809">
    <w:abstractNumId w:val="5"/>
  </w:num>
  <w:num w:numId="8" w16cid:durableId="1349717702">
    <w:abstractNumId w:val="4"/>
  </w:num>
  <w:num w:numId="9" w16cid:durableId="1476334758">
    <w:abstractNumId w:val="3"/>
  </w:num>
  <w:num w:numId="10" w16cid:durableId="775906758">
    <w:abstractNumId w:val="2"/>
  </w:num>
  <w:num w:numId="11" w16cid:durableId="317392352">
    <w:abstractNumId w:val="1"/>
  </w:num>
  <w:num w:numId="12" w16cid:durableId="1552113598">
    <w:abstractNumId w:val="0"/>
  </w:num>
  <w:num w:numId="13" w16cid:durableId="774445739">
    <w:abstractNumId w:val="12"/>
  </w:num>
  <w:num w:numId="14" w16cid:durableId="168377315">
    <w:abstractNumId w:val="11"/>
  </w:num>
  <w:num w:numId="15" w16cid:durableId="16308634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471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FDA"/>
    <w:rsid w:val="0000183E"/>
    <w:rsid w:val="00084AB0"/>
    <w:rsid w:val="000C2633"/>
    <w:rsid w:val="000E0442"/>
    <w:rsid w:val="00174EA9"/>
    <w:rsid w:val="00180125"/>
    <w:rsid w:val="00191E6F"/>
    <w:rsid w:val="001A40E4"/>
    <w:rsid w:val="001B2073"/>
    <w:rsid w:val="001C09BA"/>
    <w:rsid w:val="001E59CF"/>
    <w:rsid w:val="0022311A"/>
    <w:rsid w:val="0022708C"/>
    <w:rsid w:val="00291968"/>
    <w:rsid w:val="002E0360"/>
    <w:rsid w:val="002F1DBC"/>
    <w:rsid w:val="0030589A"/>
    <w:rsid w:val="00313AE5"/>
    <w:rsid w:val="003241AA"/>
    <w:rsid w:val="00342CDD"/>
    <w:rsid w:val="00363A6A"/>
    <w:rsid w:val="00462D6A"/>
    <w:rsid w:val="00467BD1"/>
    <w:rsid w:val="00484E3B"/>
    <w:rsid w:val="004E1A15"/>
    <w:rsid w:val="0051367F"/>
    <w:rsid w:val="0051595D"/>
    <w:rsid w:val="00521A90"/>
    <w:rsid w:val="00543849"/>
    <w:rsid w:val="005443BE"/>
    <w:rsid w:val="005B3135"/>
    <w:rsid w:val="005E3543"/>
    <w:rsid w:val="005F051F"/>
    <w:rsid w:val="00611751"/>
    <w:rsid w:val="006228EE"/>
    <w:rsid w:val="00635407"/>
    <w:rsid w:val="00645F85"/>
    <w:rsid w:val="00651BCD"/>
    <w:rsid w:val="0066002F"/>
    <w:rsid w:val="00664CA0"/>
    <w:rsid w:val="00667172"/>
    <w:rsid w:val="006A0C25"/>
    <w:rsid w:val="006B7D35"/>
    <w:rsid w:val="00702778"/>
    <w:rsid w:val="00761239"/>
    <w:rsid w:val="00795023"/>
    <w:rsid w:val="007B1FDA"/>
    <w:rsid w:val="007D313C"/>
    <w:rsid w:val="00802707"/>
    <w:rsid w:val="0081371B"/>
    <w:rsid w:val="008156CB"/>
    <w:rsid w:val="00834091"/>
    <w:rsid w:val="0085064C"/>
    <w:rsid w:val="008527F0"/>
    <w:rsid w:val="0086167C"/>
    <w:rsid w:val="008A0EC4"/>
    <w:rsid w:val="008A6F05"/>
    <w:rsid w:val="008B5C7C"/>
    <w:rsid w:val="00917F2E"/>
    <w:rsid w:val="009541C6"/>
    <w:rsid w:val="00962AB5"/>
    <w:rsid w:val="00973885"/>
    <w:rsid w:val="00991989"/>
    <w:rsid w:val="009C5867"/>
    <w:rsid w:val="009C612D"/>
    <w:rsid w:val="009C7DE8"/>
    <w:rsid w:val="009F2DCC"/>
    <w:rsid w:val="00A27FE1"/>
    <w:rsid w:val="00A40654"/>
    <w:rsid w:val="00A55B6F"/>
    <w:rsid w:val="00A63436"/>
    <w:rsid w:val="00A670F2"/>
    <w:rsid w:val="00AB03ED"/>
    <w:rsid w:val="00AC54A9"/>
    <w:rsid w:val="00B03301"/>
    <w:rsid w:val="00B14CF6"/>
    <w:rsid w:val="00B42047"/>
    <w:rsid w:val="00B50186"/>
    <w:rsid w:val="00B8392C"/>
    <w:rsid w:val="00B90472"/>
    <w:rsid w:val="00BC0C3A"/>
    <w:rsid w:val="00BC7D19"/>
    <w:rsid w:val="00BE5872"/>
    <w:rsid w:val="00C07439"/>
    <w:rsid w:val="00C26D0F"/>
    <w:rsid w:val="00C5493D"/>
    <w:rsid w:val="00C81336"/>
    <w:rsid w:val="00C97885"/>
    <w:rsid w:val="00CA1C12"/>
    <w:rsid w:val="00CA7DE2"/>
    <w:rsid w:val="00CB691E"/>
    <w:rsid w:val="00D45561"/>
    <w:rsid w:val="00D7348B"/>
    <w:rsid w:val="00D91406"/>
    <w:rsid w:val="00DA2EA0"/>
    <w:rsid w:val="00DF29A4"/>
    <w:rsid w:val="00E00E9F"/>
    <w:rsid w:val="00E14C9C"/>
    <w:rsid w:val="00E553AA"/>
    <w:rsid w:val="00EA0EB4"/>
    <w:rsid w:val="00F37398"/>
    <w:rsid w:val="00F42096"/>
    <w:rsid w:val="00F5388D"/>
    <w:rsid w:val="00F73A09"/>
    <w:rsid w:val="00FC5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2B9D6CAA"/>
  <w15:chartTrackingRefBased/>
  <w15:docId w15:val="{AD511BA9-3C1E-42D8-9AE2-A16D1DAFA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0E4"/>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pPr>
      <w:keepLines/>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365F91"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uiPriority w:val="1"/>
    <w:semiHidden/>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365F91" w:themeColor="accent1" w:themeShade="BF"/>
    </w:rPr>
  </w:style>
  <w:style w:type="character" w:styleId="IntenseEmphasis">
    <w:name w:val="Intense Emphasis"/>
    <w:basedOn w:val="DefaultParagraphFont"/>
    <w:uiPriority w:val="21"/>
    <w:semiHidden/>
    <w:unhideWhenUsed/>
    <w:qFormat/>
    <w:rsid w:val="001A40E4"/>
    <w:rPr>
      <w:i/>
      <w:iCs/>
      <w:color w:val="365F91"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A40E4"/>
    <w:rPr>
      <w:i/>
      <w:iCs/>
      <w:color w:val="365F91" w:themeColor="accent1" w:themeShade="BF"/>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Emphasis">
    <w:name w:val="Emphasis"/>
    <w:basedOn w:val="DefaultParagraphFont"/>
    <w:uiPriority w:val="20"/>
    <w:semiHidden/>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semiHidden/>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 w:type="character" w:customStyle="1" w:styleId="fontstyle01">
    <w:name w:val="fontstyle01"/>
    <w:basedOn w:val="DefaultParagraphFont"/>
    <w:rsid w:val="005B3135"/>
    <w:rPr>
      <w:rFonts w:ascii="Calibri" w:hAnsi="Calibri" w:cs="Calibri" w:hint="default"/>
      <w:b w:val="0"/>
      <w:bCs w:val="0"/>
      <w:i w:val="0"/>
      <w:iCs w:val="0"/>
      <w:color w:val="262626"/>
      <w:sz w:val="22"/>
      <w:szCs w:val="22"/>
    </w:rPr>
  </w:style>
  <w:style w:type="paragraph" w:customStyle="1" w:styleId="xmsonormal">
    <w:name w:val="x_msonormal"/>
    <w:basedOn w:val="Normal"/>
    <w:rsid w:val="00B14CF6"/>
    <w:pPr>
      <w:spacing w:before="100" w:beforeAutospacing="1" w:after="100" w:afterAutospacing="1"/>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873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reskovich\AppData\Roaming\Microsoft\Templates\Job%20descrip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A5CBB6C5CC484A9C10243793D2306F"/>
        <w:category>
          <w:name w:val="General"/>
          <w:gallery w:val="placeholder"/>
        </w:category>
        <w:types>
          <w:type w:val="bbPlcHdr"/>
        </w:types>
        <w:behaviors>
          <w:behavior w:val="content"/>
        </w:behaviors>
        <w:guid w:val="{41206DA8-A3FA-443B-944D-3C08BF985BEB}"/>
      </w:docPartPr>
      <w:docPartBody>
        <w:p w:rsidR="00BF4049" w:rsidRDefault="007C7A78" w:rsidP="007C7A78">
          <w:pPr>
            <w:pStyle w:val="C4A5CBB6C5CC484A9C10243793D2306F"/>
          </w:pPr>
          <w:r w:rsidRPr="00973885">
            <w:t>Job Category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A78"/>
    <w:rsid w:val="007C7A78"/>
    <w:rsid w:val="00BF4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A5CBB6C5CC484A9C10243793D2306F">
    <w:name w:val="C4A5CBB6C5CC484A9C10243793D2306F"/>
    <w:rsid w:val="007C7A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C65A8FD-3978-4807-B6B4-E5831D6B7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Template>
  <TotalTime>7</TotalTime>
  <Pages>1</Pages>
  <Words>214</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Oreskovich</dc:creator>
  <cp:keywords/>
  <dc:description/>
  <cp:lastModifiedBy>Tony Konkol</cp:lastModifiedBy>
  <cp:revision>8</cp:revision>
  <cp:lastPrinted>2023-09-26T21:42:00Z</cp:lastPrinted>
  <dcterms:created xsi:type="dcterms:W3CDTF">2023-09-22T22:02:00Z</dcterms:created>
  <dcterms:modified xsi:type="dcterms:W3CDTF">2023-09-26T21:42:00Z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GrammarlyDocumentId">
    <vt:lpwstr>4c2a0446a262276b84485e0d92c765e823020df16a0a056b13f83b3f572157e2</vt:lpwstr>
  </property>
</Properties>
</file>